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503" w:rsidRDefault="00575462" w:rsidP="00575462">
      <w:r>
        <w:t>Define each of the following terms using the text book:</w:t>
      </w:r>
    </w:p>
    <w:p w:rsidR="00575462" w:rsidRDefault="00575462" w:rsidP="00575462">
      <w:r>
        <w:t>Name:</w:t>
      </w:r>
    </w:p>
    <w:p w:rsidR="00575462" w:rsidRDefault="00575462" w:rsidP="00575462">
      <w:r>
        <w:t>Period</w:t>
      </w:r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t>Incarceration</w:t>
      </w:r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t>Community policing</w:t>
      </w:r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t>Brady Act</w:t>
      </w:r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t>Substance Abuse</w:t>
      </w:r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t>Implied Consent law</w:t>
      </w:r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t>Restitution</w:t>
      </w:r>
      <w:bookmarkStart w:id="0" w:name="_GoBack"/>
      <w:bookmarkEnd w:id="0"/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t>Motive</w:t>
      </w:r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t>Strict Liability</w:t>
      </w:r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t>Accessory before the fact</w:t>
      </w:r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t>Accessory after the fact</w:t>
      </w:r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t xml:space="preserve">Felony </w:t>
      </w:r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lastRenderedPageBreak/>
        <w:t>Misdemeanor</w:t>
      </w:r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t>First degree murder</w:t>
      </w:r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t>Felony murder</w:t>
      </w:r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t>Second degree murder</w:t>
      </w:r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t>Voluntary manslaughter</w:t>
      </w:r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t>Involuntary manslaughter</w:t>
      </w:r>
    </w:p>
    <w:p w:rsidR="00575462" w:rsidRDefault="00575462" w:rsidP="00575462">
      <w:pPr>
        <w:pStyle w:val="ListParagraph"/>
        <w:numPr>
          <w:ilvl w:val="0"/>
          <w:numId w:val="1"/>
        </w:numPr>
        <w:spacing w:line="960" w:lineRule="auto"/>
      </w:pPr>
      <w:r>
        <w:t>Negligent homicide</w:t>
      </w:r>
    </w:p>
    <w:p w:rsidR="00575462" w:rsidRDefault="00575462" w:rsidP="00575462"/>
    <w:sectPr w:rsidR="00575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F101F"/>
    <w:multiLevelType w:val="hybridMultilevel"/>
    <w:tmpl w:val="AC8AD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62"/>
    <w:rsid w:val="00575462"/>
    <w:rsid w:val="00FD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4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4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4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4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1</cp:revision>
  <cp:lastPrinted>2018-01-23T16:22:00Z</cp:lastPrinted>
  <dcterms:created xsi:type="dcterms:W3CDTF">2018-01-23T16:14:00Z</dcterms:created>
  <dcterms:modified xsi:type="dcterms:W3CDTF">2018-01-23T16:22:00Z</dcterms:modified>
</cp:coreProperties>
</file>